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2" w:rsidRDefault="00D61EE2" w:rsidP="00D61EE2">
      <w:pPr>
        <w:jc w:val="center"/>
        <w:rPr>
          <w:color w:val="008080"/>
          <w:sz w:val="28"/>
          <w:szCs w:val="28"/>
        </w:rPr>
      </w:pPr>
      <w:bookmarkStart w:id="0" w:name="_GoBack"/>
      <w:r w:rsidRPr="00D61EE2">
        <w:rPr>
          <w:noProof/>
          <w:color w:val="008080"/>
          <w:sz w:val="28"/>
          <w:szCs w:val="28"/>
        </w:rPr>
        <w:drawing>
          <wp:inline distT="0" distB="0" distL="0" distR="0">
            <wp:extent cx="5619750" cy="4106916"/>
            <wp:effectExtent l="0" t="0" r="0" b="8255"/>
            <wp:docPr id="3" name="Рисунок 3" descr="F:\МБФ\СКАНЫ Чита\2024\Положение-НГ-2024-_подпис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БФ\СКАНЫ Чита\2024\Положение-НГ-2024-_подписи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62" cy="41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6E1" w:rsidRPr="009815EC" w:rsidRDefault="00E776E1" w:rsidP="00E776E1">
      <w:pPr>
        <w:jc w:val="right"/>
        <w:rPr>
          <w:b/>
          <w:i/>
          <w:color w:val="008080"/>
          <w:sz w:val="28"/>
          <w:szCs w:val="28"/>
          <w:u w:val="single"/>
        </w:rPr>
      </w:pPr>
      <w:r w:rsidRPr="009815EC">
        <w:rPr>
          <w:color w:val="008080"/>
          <w:sz w:val="28"/>
          <w:szCs w:val="28"/>
        </w:rPr>
        <w:t xml:space="preserve">                                                         </w:t>
      </w:r>
    </w:p>
    <w:p w:rsidR="00E776E1" w:rsidRPr="009815EC" w:rsidRDefault="00E776E1" w:rsidP="00E776E1">
      <w:pPr>
        <w:jc w:val="center"/>
        <w:rPr>
          <w:b/>
          <w:caps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 xml:space="preserve">ПОЛОЖЕНИЕ </w:t>
      </w:r>
      <w:r w:rsidRPr="009815EC">
        <w:rPr>
          <w:b/>
          <w:caps/>
          <w:color w:val="008080"/>
          <w:sz w:val="28"/>
          <w:szCs w:val="28"/>
        </w:rPr>
        <w:t xml:space="preserve">о РЕГИОНАЛЬНОМ ТВОРЧЕСКОМ конкурсе </w:t>
      </w:r>
    </w:p>
    <w:p w:rsidR="00E776E1" w:rsidRPr="009815EC" w:rsidRDefault="00E776E1" w:rsidP="00E776E1">
      <w:pPr>
        <w:jc w:val="center"/>
        <w:rPr>
          <w:b/>
          <w:caps/>
          <w:color w:val="008080"/>
          <w:sz w:val="28"/>
          <w:szCs w:val="28"/>
        </w:rPr>
      </w:pPr>
      <w:r w:rsidRPr="009815EC">
        <w:rPr>
          <w:b/>
          <w:caps/>
          <w:color w:val="008080"/>
          <w:sz w:val="28"/>
          <w:szCs w:val="28"/>
        </w:rPr>
        <w:t>«НЕИЗВЕСТНЫЕ ГЕРОИ ВЕЛИКОЙ ОТЕЧЕСТВЕННОЙ»</w:t>
      </w:r>
    </w:p>
    <w:p w:rsidR="00E776E1" w:rsidRPr="009815EC" w:rsidRDefault="00E776E1" w:rsidP="00E776E1">
      <w:pPr>
        <w:jc w:val="center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1. Общие положения.</w:t>
      </w:r>
    </w:p>
    <w:p w:rsidR="00E776E1" w:rsidRPr="009815EC" w:rsidRDefault="00E776E1" w:rsidP="00E776E1">
      <w:pPr>
        <w:spacing w:line="276" w:lineRule="auto"/>
        <w:jc w:val="center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rStyle w:val="a4"/>
          <w:b w:val="0"/>
          <w:bCs w:val="0"/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9 мая 1945 года </w:t>
      </w:r>
      <w:r w:rsidRPr="009815EC">
        <w:rPr>
          <w:rStyle w:val="a4"/>
          <w:b w:val="0"/>
          <w:color w:val="008080"/>
          <w:sz w:val="28"/>
          <w:szCs w:val="28"/>
        </w:rPr>
        <w:t>во всех уголках нашей необъятной Родины радостной вестью прозвучало долгожданное слово: «Победа!» С того памятного мая минуло более 70 лет. Выросли новые поколения, для которых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 государства. Сейчас</w:t>
      </w:r>
      <w:r w:rsidRPr="009815EC">
        <w:rPr>
          <w:b/>
          <w:color w:val="008080"/>
          <w:sz w:val="28"/>
          <w:szCs w:val="28"/>
        </w:rPr>
        <w:t xml:space="preserve"> </w:t>
      </w:r>
      <w:r w:rsidRPr="009815EC">
        <w:rPr>
          <w:color w:val="008080"/>
          <w:sz w:val="28"/>
          <w:szCs w:val="28"/>
        </w:rPr>
        <w:t>как никогда важно поддержать традицию</w:t>
      </w:r>
      <w:r w:rsidRPr="009815EC">
        <w:rPr>
          <w:b/>
          <w:color w:val="008080"/>
          <w:sz w:val="28"/>
          <w:szCs w:val="28"/>
        </w:rPr>
        <w:t xml:space="preserve"> </w:t>
      </w:r>
      <w:r w:rsidRPr="009815EC">
        <w:rPr>
          <w:rStyle w:val="a4"/>
          <w:b w:val="0"/>
          <w:color w:val="008080"/>
          <w:sz w:val="28"/>
          <w:szCs w:val="28"/>
        </w:rPr>
        <w:t>сохранения памяти о поколении, спасшем мир от насилия, защитившем свою Родину. Поколению, благодаря которому мы живем.</w:t>
      </w:r>
    </w:p>
    <w:p w:rsidR="00E776E1" w:rsidRPr="009815EC" w:rsidRDefault="00E776E1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rStyle w:val="a4"/>
          <w:b w:val="0"/>
          <w:color w:val="008080"/>
          <w:sz w:val="28"/>
          <w:szCs w:val="28"/>
        </w:rPr>
        <w:t>Мы знаем, помним и чтим известных героев Великой Отечественной войны. Но сколько еще тех, неизвестных героев, внесших свой вклад в дело Великой Победы,</w:t>
      </w:r>
      <w:r w:rsidRPr="009815EC">
        <w:rPr>
          <w:rStyle w:val="a4"/>
          <w:color w:val="008080"/>
          <w:sz w:val="28"/>
          <w:szCs w:val="28"/>
        </w:rPr>
        <w:t xml:space="preserve"> </w:t>
      </w:r>
      <w:r w:rsidRPr="009815EC">
        <w:rPr>
          <w:color w:val="008080"/>
          <w:sz w:val="28"/>
          <w:szCs w:val="28"/>
        </w:rPr>
        <w:t xml:space="preserve">воспоминания о которых бережно хранятся его родными и близкими. Пора им стать нашим общим культурным достоянием.  </w:t>
      </w:r>
    </w:p>
    <w:p w:rsidR="00E776E1" w:rsidRPr="009815EC" w:rsidRDefault="001B1D36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Правительство Забайкальского края и </w:t>
      </w:r>
      <w:r w:rsidR="00E776E1" w:rsidRPr="009815EC">
        <w:rPr>
          <w:color w:val="008080"/>
          <w:sz w:val="28"/>
          <w:szCs w:val="28"/>
        </w:rPr>
        <w:t xml:space="preserve">Межрегиональный благотворительный фонд «Земляки» при поддержке депутата Государственной Думы Федерального Собрания Российской Федерации </w:t>
      </w:r>
      <w:r w:rsidR="00E776E1" w:rsidRPr="009815EC">
        <w:rPr>
          <w:color w:val="008080"/>
          <w:sz w:val="28"/>
          <w:szCs w:val="28"/>
        </w:rPr>
        <w:lastRenderedPageBreak/>
        <w:t xml:space="preserve">Александра Анатольевича Скачкова объявляют </w:t>
      </w:r>
      <w:r w:rsidR="00E60E78" w:rsidRPr="009815EC">
        <w:rPr>
          <w:color w:val="008080"/>
          <w:sz w:val="28"/>
          <w:szCs w:val="28"/>
        </w:rPr>
        <w:t xml:space="preserve">второй </w:t>
      </w:r>
      <w:r w:rsidR="00E776E1" w:rsidRPr="009815EC">
        <w:rPr>
          <w:color w:val="008080"/>
          <w:sz w:val="28"/>
          <w:szCs w:val="28"/>
        </w:rPr>
        <w:t>конкурс иллюстрированных эссе (далее – Конкурс) – рассказов о родных и близких, защищавших Родину в годы Великой Отечественной войны.</w:t>
      </w:r>
    </w:p>
    <w:p w:rsidR="00E776E1" w:rsidRPr="009815EC" w:rsidRDefault="00E776E1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Содержанием иллюстрированных эссе могут стать записанные школьниками воспоминания ветеранов о жизни и боевом пути, рассказы о бабушках и дедушках, иллюстрированные фотографиями или письмами времен Великой Отечественной войны, рассказы о результатах работы в архивах и поисковых отрядах. </w:t>
      </w:r>
    </w:p>
    <w:p w:rsidR="00E776E1" w:rsidRPr="009815EC" w:rsidRDefault="00E776E1" w:rsidP="00E776E1">
      <w:pPr>
        <w:tabs>
          <w:tab w:val="num" w:pos="0"/>
        </w:tabs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1.5.  Лучшие эссе о неизвестных героях Великой Отечественной войны будут издаваться в виде ежегодного альманаха.</w:t>
      </w:r>
    </w:p>
    <w:p w:rsidR="00E776E1" w:rsidRPr="009815EC" w:rsidRDefault="00E776E1" w:rsidP="00E776E1">
      <w:pPr>
        <w:spacing w:line="276" w:lineRule="auto"/>
        <w:ind w:left="709" w:hanging="709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2. Цели Конкурса.</w:t>
      </w:r>
    </w:p>
    <w:p w:rsidR="00E776E1" w:rsidRPr="009815EC" w:rsidRDefault="00E776E1" w:rsidP="00E776E1">
      <w:pPr>
        <w:spacing w:line="276" w:lineRule="auto"/>
        <w:ind w:firstLine="540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2.1. Повышение интереса детей и молодежи к событиям Великой Отечественной войны 1941-1945 гг. и героическому прошлому родного края; знание истории своей семьи, увековечивание памяти погибших защитников Отечества.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2.2.  Воспитание у подрастающего поколения патриотических чувств, вовлечения их в проектную исследовательскую деятельность.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2.3.  Возможность заявить о себе и своем видении окружающего мира, развитие творческих способностей.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2.4.  Издание альманаха с лучшими эссе о неизвестных героях Великой Отечественной войны</w:t>
      </w:r>
    </w:p>
    <w:p w:rsidR="00E776E1" w:rsidRPr="009815EC" w:rsidRDefault="00E776E1" w:rsidP="00E776E1">
      <w:pPr>
        <w:spacing w:line="276" w:lineRule="auto"/>
        <w:ind w:left="720"/>
        <w:jc w:val="both"/>
        <w:rPr>
          <w:color w:val="008080"/>
        </w:rPr>
      </w:pP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3. Участники Конкурса.</w:t>
      </w:r>
    </w:p>
    <w:p w:rsidR="00E776E1" w:rsidRPr="009815EC" w:rsidRDefault="00E776E1" w:rsidP="00E776E1">
      <w:pPr>
        <w:tabs>
          <w:tab w:val="num" w:pos="1080"/>
        </w:tabs>
        <w:spacing w:line="276" w:lineRule="auto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В Конкурсе могут принять участие школьники и студенты в возрасте от 7 до 18 лет.</w:t>
      </w:r>
    </w:p>
    <w:p w:rsidR="00E776E1" w:rsidRPr="009815EC" w:rsidRDefault="00E776E1" w:rsidP="00E776E1">
      <w:pPr>
        <w:spacing w:line="276" w:lineRule="auto"/>
        <w:ind w:left="720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4. Сроки и порядок проведения Конкурса.</w:t>
      </w:r>
    </w:p>
    <w:p w:rsidR="00E776E1" w:rsidRPr="009815EC" w:rsidRDefault="00E776E1" w:rsidP="00E776E1">
      <w:pPr>
        <w:pStyle w:val="a3"/>
        <w:spacing w:line="276" w:lineRule="auto"/>
        <w:ind w:left="1429"/>
        <w:rPr>
          <w:color w:val="008080"/>
          <w:sz w:val="28"/>
          <w:szCs w:val="28"/>
        </w:rPr>
      </w:pPr>
    </w:p>
    <w:p w:rsidR="00E776E1" w:rsidRPr="009815EC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Первый этап – подготовка конкурсных работ и направление их в оргкомитет с 01 </w:t>
      </w:r>
      <w:r w:rsidR="005E76E2" w:rsidRPr="009815EC">
        <w:rPr>
          <w:color w:val="008080"/>
          <w:sz w:val="28"/>
          <w:szCs w:val="28"/>
        </w:rPr>
        <w:t>дека</w:t>
      </w:r>
      <w:r w:rsidRPr="009815EC">
        <w:rPr>
          <w:color w:val="008080"/>
          <w:sz w:val="28"/>
          <w:szCs w:val="28"/>
        </w:rPr>
        <w:t>бря 202</w:t>
      </w:r>
      <w:r w:rsidR="00E60E78" w:rsidRPr="009815EC">
        <w:rPr>
          <w:color w:val="008080"/>
          <w:sz w:val="28"/>
          <w:szCs w:val="28"/>
        </w:rPr>
        <w:t>3</w:t>
      </w:r>
      <w:r w:rsidRPr="009815EC">
        <w:rPr>
          <w:color w:val="008080"/>
          <w:sz w:val="28"/>
          <w:szCs w:val="28"/>
        </w:rPr>
        <w:t xml:space="preserve"> по 01 </w:t>
      </w:r>
      <w:r w:rsidR="005E76E2" w:rsidRPr="009815EC">
        <w:rPr>
          <w:color w:val="008080"/>
          <w:sz w:val="28"/>
          <w:szCs w:val="28"/>
        </w:rPr>
        <w:t xml:space="preserve">марта </w:t>
      </w:r>
      <w:r w:rsidRPr="009815EC">
        <w:rPr>
          <w:color w:val="008080"/>
          <w:sz w:val="28"/>
          <w:szCs w:val="28"/>
        </w:rPr>
        <w:t>202</w:t>
      </w:r>
      <w:r w:rsidR="00E60E78" w:rsidRPr="009815EC">
        <w:rPr>
          <w:color w:val="008080"/>
          <w:sz w:val="28"/>
          <w:szCs w:val="28"/>
        </w:rPr>
        <w:t>4</w:t>
      </w:r>
      <w:r w:rsidRPr="009815EC">
        <w:rPr>
          <w:color w:val="008080"/>
          <w:sz w:val="28"/>
          <w:szCs w:val="28"/>
        </w:rPr>
        <w:t xml:space="preserve"> года.</w:t>
      </w:r>
    </w:p>
    <w:p w:rsidR="00E776E1" w:rsidRPr="009815EC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Второй этап – работа жюри конкурса с 01 </w:t>
      </w:r>
      <w:r w:rsidR="005E76E2" w:rsidRPr="009815EC">
        <w:rPr>
          <w:color w:val="008080"/>
          <w:sz w:val="28"/>
          <w:szCs w:val="28"/>
        </w:rPr>
        <w:t xml:space="preserve">марта </w:t>
      </w:r>
      <w:r w:rsidRPr="009815EC">
        <w:rPr>
          <w:color w:val="008080"/>
          <w:sz w:val="28"/>
          <w:szCs w:val="28"/>
        </w:rPr>
        <w:t xml:space="preserve">по 01 </w:t>
      </w:r>
      <w:r w:rsidR="005E76E2" w:rsidRPr="009815EC">
        <w:rPr>
          <w:color w:val="008080"/>
          <w:sz w:val="28"/>
          <w:szCs w:val="28"/>
        </w:rPr>
        <w:t xml:space="preserve">апреля </w:t>
      </w:r>
      <w:r w:rsidRPr="009815EC">
        <w:rPr>
          <w:color w:val="008080"/>
          <w:sz w:val="28"/>
          <w:szCs w:val="28"/>
        </w:rPr>
        <w:t>202</w:t>
      </w:r>
      <w:r w:rsidR="00E60E78" w:rsidRPr="009815EC">
        <w:rPr>
          <w:color w:val="008080"/>
          <w:sz w:val="28"/>
          <w:szCs w:val="28"/>
        </w:rPr>
        <w:t>4</w:t>
      </w:r>
      <w:r w:rsidRPr="009815EC">
        <w:rPr>
          <w:color w:val="008080"/>
          <w:sz w:val="28"/>
          <w:szCs w:val="28"/>
        </w:rPr>
        <w:t xml:space="preserve"> года.</w:t>
      </w:r>
    </w:p>
    <w:p w:rsidR="00E776E1" w:rsidRPr="009815EC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Третий этап – подготовка</w:t>
      </w:r>
      <w:r w:rsidR="005E76E2" w:rsidRPr="009815EC">
        <w:rPr>
          <w:color w:val="008080"/>
          <w:sz w:val="28"/>
          <w:szCs w:val="28"/>
        </w:rPr>
        <w:t>,</w:t>
      </w:r>
      <w:r w:rsidRPr="009815EC">
        <w:rPr>
          <w:color w:val="008080"/>
          <w:sz w:val="28"/>
          <w:szCs w:val="28"/>
        </w:rPr>
        <w:t xml:space="preserve"> издание</w:t>
      </w:r>
      <w:r w:rsidR="003855C2" w:rsidRPr="009815EC">
        <w:rPr>
          <w:color w:val="008080"/>
          <w:sz w:val="28"/>
          <w:szCs w:val="28"/>
        </w:rPr>
        <w:t>, доставка</w:t>
      </w:r>
      <w:r w:rsidRPr="009815EC">
        <w:rPr>
          <w:color w:val="008080"/>
          <w:sz w:val="28"/>
          <w:szCs w:val="28"/>
        </w:rPr>
        <w:t xml:space="preserve"> альманаха с лучшими эссе с 0</w:t>
      </w:r>
      <w:r w:rsidR="005E76E2" w:rsidRPr="009815EC">
        <w:rPr>
          <w:color w:val="008080"/>
          <w:sz w:val="28"/>
          <w:szCs w:val="28"/>
        </w:rPr>
        <w:t>1</w:t>
      </w:r>
      <w:r w:rsidRPr="009815EC">
        <w:rPr>
          <w:color w:val="008080"/>
          <w:sz w:val="28"/>
          <w:szCs w:val="28"/>
        </w:rPr>
        <w:t xml:space="preserve"> </w:t>
      </w:r>
      <w:r w:rsidR="005E76E2" w:rsidRPr="009815EC">
        <w:rPr>
          <w:color w:val="008080"/>
          <w:sz w:val="28"/>
          <w:szCs w:val="28"/>
        </w:rPr>
        <w:t xml:space="preserve">апреля </w:t>
      </w:r>
      <w:r w:rsidRPr="009815EC">
        <w:rPr>
          <w:color w:val="008080"/>
          <w:sz w:val="28"/>
          <w:szCs w:val="28"/>
        </w:rPr>
        <w:t xml:space="preserve">по </w:t>
      </w:r>
      <w:r w:rsidR="003855C2" w:rsidRPr="009815EC">
        <w:rPr>
          <w:color w:val="008080"/>
          <w:sz w:val="28"/>
          <w:szCs w:val="28"/>
        </w:rPr>
        <w:t xml:space="preserve">20 мая </w:t>
      </w:r>
      <w:r w:rsidRPr="009815EC">
        <w:rPr>
          <w:color w:val="008080"/>
          <w:sz w:val="28"/>
          <w:szCs w:val="28"/>
        </w:rPr>
        <w:t>202</w:t>
      </w:r>
      <w:r w:rsidR="00E60E78" w:rsidRPr="009815EC">
        <w:rPr>
          <w:color w:val="008080"/>
          <w:sz w:val="28"/>
          <w:szCs w:val="28"/>
        </w:rPr>
        <w:t>4</w:t>
      </w:r>
      <w:r w:rsidRPr="009815EC">
        <w:rPr>
          <w:color w:val="008080"/>
          <w:sz w:val="28"/>
          <w:szCs w:val="28"/>
        </w:rPr>
        <w:t xml:space="preserve"> года.</w:t>
      </w:r>
    </w:p>
    <w:p w:rsidR="00E776E1" w:rsidRPr="009815EC" w:rsidRDefault="00E776E1" w:rsidP="0005444A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Четвертый этап –</w:t>
      </w:r>
      <w:r w:rsidR="003855C2" w:rsidRPr="009815EC">
        <w:rPr>
          <w:color w:val="008080"/>
          <w:sz w:val="28"/>
          <w:szCs w:val="28"/>
        </w:rPr>
        <w:t xml:space="preserve"> </w:t>
      </w:r>
      <w:r w:rsidRPr="009815EC">
        <w:rPr>
          <w:color w:val="008080"/>
          <w:sz w:val="28"/>
          <w:szCs w:val="28"/>
        </w:rPr>
        <w:t xml:space="preserve">вручение изданий, начиная с </w:t>
      </w:r>
      <w:r w:rsidR="005E76E2" w:rsidRPr="009815EC">
        <w:rPr>
          <w:color w:val="008080"/>
          <w:sz w:val="28"/>
          <w:szCs w:val="28"/>
        </w:rPr>
        <w:t xml:space="preserve">20 мая </w:t>
      </w:r>
      <w:r w:rsidRPr="009815EC">
        <w:rPr>
          <w:color w:val="008080"/>
          <w:sz w:val="28"/>
          <w:szCs w:val="28"/>
        </w:rPr>
        <w:t xml:space="preserve">по </w:t>
      </w:r>
      <w:r w:rsidR="0005444A" w:rsidRPr="009815EC">
        <w:rPr>
          <w:color w:val="008080"/>
          <w:sz w:val="28"/>
          <w:szCs w:val="28"/>
        </w:rPr>
        <w:t>0</w:t>
      </w:r>
      <w:r w:rsidR="00E55DC1" w:rsidRPr="009815EC">
        <w:rPr>
          <w:color w:val="008080"/>
          <w:sz w:val="28"/>
          <w:szCs w:val="28"/>
        </w:rPr>
        <w:t>1</w:t>
      </w:r>
      <w:r w:rsidRPr="009815EC">
        <w:rPr>
          <w:color w:val="008080"/>
          <w:sz w:val="28"/>
          <w:szCs w:val="28"/>
        </w:rPr>
        <w:t xml:space="preserve"> </w:t>
      </w:r>
      <w:r w:rsidR="00E60E78" w:rsidRPr="009815EC">
        <w:rPr>
          <w:color w:val="008080"/>
          <w:sz w:val="28"/>
          <w:szCs w:val="28"/>
        </w:rPr>
        <w:t xml:space="preserve">июня </w:t>
      </w:r>
      <w:r w:rsidRPr="009815EC">
        <w:rPr>
          <w:color w:val="008080"/>
          <w:sz w:val="28"/>
          <w:szCs w:val="28"/>
        </w:rPr>
        <w:t>202</w:t>
      </w:r>
      <w:r w:rsidR="00E60E78" w:rsidRPr="009815EC">
        <w:rPr>
          <w:color w:val="008080"/>
          <w:sz w:val="28"/>
          <w:szCs w:val="28"/>
        </w:rPr>
        <w:t>4</w:t>
      </w:r>
      <w:r w:rsidRPr="009815EC">
        <w:rPr>
          <w:color w:val="008080"/>
          <w:sz w:val="28"/>
          <w:szCs w:val="28"/>
        </w:rPr>
        <w:t xml:space="preserve"> года.</w:t>
      </w:r>
    </w:p>
    <w:p w:rsidR="00E776E1" w:rsidRPr="009815EC" w:rsidRDefault="00E776E1" w:rsidP="00E776E1">
      <w:pPr>
        <w:spacing w:line="276" w:lineRule="auto"/>
        <w:ind w:left="720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pStyle w:val="a3"/>
        <w:numPr>
          <w:ilvl w:val="0"/>
          <w:numId w:val="3"/>
        </w:num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Требования к работам, представляемым на Конкурс.</w:t>
      </w:r>
    </w:p>
    <w:p w:rsidR="00E776E1" w:rsidRPr="009815EC" w:rsidRDefault="00E776E1" w:rsidP="00E776E1">
      <w:pPr>
        <w:pStyle w:val="a3"/>
        <w:spacing w:line="276" w:lineRule="auto"/>
        <w:ind w:left="450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5.1.  Работы, представленные на конкурс должны включать в себя четыре составляющие:</w:t>
      </w:r>
    </w:p>
    <w:p w:rsidR="00E776E1" w:rsidRPr="009815EC" w:rsidRDefault="00E776E1" w:rsidP="00E776E1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текст эссе</w:t>
      </w:r>
      <w:r w:rsidR="00E849C1" w:rsidRPr="009815EC">
        <w:rPr>
          <w:color w:val="008080"/>
          <w:sz w:val="28"/>
          <w:szCs w:val="28"/>
        </w:rPr>
        <w:t xml:space="preserve">, </w:t>
      </w:r>
      <w:r w:rsidRPr="009815EC">
        <w:rPr>
          <w:color w:val="008080"/>
          <w:sz w:val="28"/>
          <w:szCs w:val="28"/>
        </w:rPr>
        <w:t xml:space="preserve">набранный в формате </w:t>
      </w:r>
      <w:r w:rsidRPr="009815EC">
        <w:rPr>
          <w:color w:val="008080"/>
          <w:sz w:val="28"/>
          <w:szCs w:val="28"/>
          <w:lang w:val="en-US"/>
        </w:rPr>
        <w:t>word</w:t>
      </w:r>
      <w:r w:rsidRPr="009815EC">
        <w:rPr>
          <w:color w:val="008080"/>
          <w:sz w:val="28"/>
          <w:szCs w:val="28"/>
        </w:rPr>
        <w:t xml:space="preserve"> без рамок и иных украшений на странице, 1-5 страниц, шрифт </w:t>
      </w:r>
      <w:r w:rsidRPr="009815EC">
        <w:rPr>
          <w:color w:val="008080"/>
          <w:sz w:val="28"/>
          <w:szCs w:val="28"/>
          <w:lang w:val="en-US"/>
        </w:rPr>
        <w:t>Times</w:t>
      </w:r>
      <w:r w:rsidRPr="009815EC">
        <w:rPr>
          <w:color w:val="008080"/>
          <w:sz w:val="28"/>
          <w:szCs w:val="28"/>
        </w:rPr>
        <w:t xml:space="preserve"> </w:t>
      </w:r>
      <w:r w:rsidRPr="009815EC">
        <w:rPr>
          <w:color w:val="008080"/>
          <w:sz w:val="28"/>
          <w:szCs w:val="28"/>
          <w:lang w:val="en-US"/>
        </w:rPr>
        <w:t>New</w:t>
      </w:r>
      <w:r w:rsidRPr="009815EC">
        <w:rPr>
          <w:color w:val="008080"/>
          <w:sz w:val="28"/>
          <w:szCs w:val="28"/>
        </w:rPr>
        <w:t xml:space="preserve"> </w:t>
      </w:r>
      <w:r w:rsidRPr="009815EC">
        <w:rPr>
          <w:color w:val="008080"/>
          <w:sz w:val="28"/>
          <w:szCs w:val="28"/>
          <w:lang w:val="en-US"/>
        </w:rPr>
        <w:t>Roman</w:t>
      </w:r>
      <w:r w:rsidRPr="009815EC">
        <w:rPr>
          <w:color w:val="008080"/>
          <w:sz w:val="28"/>
          <w:szCs w:val="28"/>
        </w:rPr>
        <w:t>, 14 кегль, межстрочный интервал одинарный</w:t>
      </w:r>
      <w:r w:rsidR="00E849C1" w:rsidRPr="009815EC">
        <w:rPr>
          <w:color w:val="008080"/>
          <w:sz w:val="28"/>
          <w:szCs w:val="28"/>
        </w:rPr>
        <w:t>, поля по 2 см со всех сторон, абзацный отступ 1,25 см, файл подписывается словом эссе и фамилией автора;</w:t>
      </w:r>
      <w:r w:rsidRPr="009815EC">
        <w:rPr>
          <w:color w:val="008080"/>
          <w:sz w:val="28"/>
          <w:szCs w:val="28"/>
        </w:rPr>
        <w:t xml:space="preserve"> </w:t>
      </w:r>
    </w:p>
    <w:p w:rsidR="00E776E1" w:rsidRPr="009815EC" w:rsidRDefault="00E776E1" w:rsidP="00E776E1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фотографии</w:t>
      </w:r>
      <w:r w:rsidRPr="009815EC">
        <w:rPr>
          <w:color w:val="008080"/>
          <w:sz w:val="28"/>
          <w:szCs w:val="28"/>
        </w:rPr>
        <w:t xml:space="preserve"> и/или фронтовые письма ветерана/фотографии мемориальных захоронений, процесса раскопок, сканы архивных документов (прилагаются отдельными файлами в формате </w:t>
      </w:r>
      <w:r w:rsidRPr="009815EC">
        <w:rPr>
          <w:color w:val="008080"/>
          <w:sz w:val="28"/>
          <w:szCs w:val="28"/>
          <w:lang w:val="en-US"/>
        </w:rPr>
        <w:t>JPG</w:t>
      </w:r>
      <w:r w:rsidR="00E849C1" w:rsidRPr="009815EC">
        <w:rPr>
          <w:color w:val="008080"/>
          <w:sz w:val="28"/>
          <w:szCs w:val="28"/>
        </w:rPr>
        <w:t xml:space="preserve"> !!!</w:t>
      </w:r>
      <w:r w:rsidRPr="009815EC">
        <w:rPr>
          <w:color w:val="008080"/>
          <w:sz w:val="28"/>
          <w:szCs w:val="28"/>
        </w:rPr>
        <w:t>),</w:t>
      </w:r>
    </w:p>
    <w:p w:rsidR="00E849C1" w:rsidRPr="009815EC" w:rsidRDefault="00E776E1" w:rsidP="00E849C1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портретная фотография автора работы</w:t>
      </w:r>
      <w:r w:rsidR="00E849C1" w:rsidRPr="009815EC">
        <w:rPr>
          <w:b/>
          <w:color w:val="008080"/>
          <w:sz w:val="28"/>
          <w:szCs w:val="28"/>
        </w:rPr>
        <w:t xml:space="preserve"> </w:t>
      </w:r>
      <w:r w:rsidR="00E849C1" w:rsidRPr="009815EC">
        <w:rPr>
          <w:color w:val="008080"/>
          <w:sz w:val="28"/>
          <w:szCs w:val="28"/>
        </w:rPr>
        <w:t xml:space="preserve">(прилагается отдельным файлом в формате </w:t>
      </w:r>
      <w:r w:rsidR="00E849C1" w:rsidRPr="009815EC">
        <w:rPr>
          <w:color w:val="008080"/>
          <w:sz w:val="28"/>
          <w:szCs w:val="28"/>
          <w:lang w:val="en-US"/>
        </w:rPr>
        <w:t>JPG</w:t>
      </w:r>
      <w:r w:rsidR="00E849C1" w:rsidRPr="009815EC">
        <w:rPr>
          <w:color w:val="008080"/>
          <w:sz w:val="28"/>
          <w:szCs w:val="28"/>
        </w:rPr>
        <w:t>, подпись файла – фамилия автора эссе !!!),</w:t>
      </w:r>
    </w:p>
    <w:p w:rsidR="00E776E1" w:rsidRPr="009815EC" w:rsidRDefault="00E776E1" w:rsidP="00E776E1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согласие на обработку персональных данных несовершеннолетнего (до 18 лет).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5.2. Представленные работы должны быть выполнены школьником или студентом, соответствовать теме конкурса, быть искренними, содержать интересный сюжет.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5.3.  Технические требования, предъявляемые к иллюстративным материалам (фотографии, сканы писем):</w:t>
      </w:r>
    </w:p>
    <w:p w:rsidR="00E776E1" w:rsidRPr="009815EC" w:rsidRDefault="00E776E1" w:rsidP="00E776E1">
      <w:pPr>
        <w:numPr>
          <w:ilvl w:val="0"/>
          <w:numId w:val="7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формат изображения – </w:t>
      </w:r>
      <w:r w:rsidRPr="009815EC">
        <w:rPr>
          <w:color w:val="008080"/>
          <w:sz w:val="28"/>
          <w:szCs w:val="28"/>
          <w:lang w:val="en-US"/>
        </w:rPr>
        <w:t>JPG</w:t>
      </w:r>
    </w:p>
    <w:p w:rsidR="00E776E1" w:rsidRPr="009815EC" w:rsidRDefault="00E776E1" w:rsidP="00E776E1">
      <w:pPr>
        <w:numPr>
          <w:ilvl w:val="0"/>
          <w:numId w:val="7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цветовая модель – RGB</w:t>
      </w:r>
    </w:p>
    <w:p w:rsidR="00E776E1" w:rsidRPr="009815EC" w:rsidRDefault="00E776E1" w:rsidP="00E776E1">
      <w:pPr>
        <w:numPr>
          <w:ilvl w:val="0"/>
          <w:numId w:val="7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разрешение – не менее 6 </w:t>
      </w:r>
      <w:proofErr w:type="spellStart"/>
      <w:r w:rsidRPr="009815EC">
        <w:rPr>
          <w:color w:val="008080"/>
          <w:sz w:val="28"/>
          <w:szCs w:val="28"/>
        </w:rPr>
        <w:t>Мп</w:t>
      </w:r>
      <w:proofErr w:type="spellEnd"/>
      <w:r w:rsidRPr="009815EC">
        <w:rPr>
          <w:color w:val="008080"/>
          <w:sz w:val="28"/>
          <w:szCs w:val="28"/>
        </w:rPr>
        <w:t>, 300 </w:t>
      </w:r>
      <w:proofErr w:type="spellStart"/>
      <w:r w:rsidRPr="009815EC">
        <w:rPr>
          <w:color w:val="008080"/>
          <w:sz w:val="28"/>
          <w:szCs w:val="28"/>
        </w:rPr>
        <w:t>dpi</w:t>
      </w:r>
      <w:proofErr w:type="spellEnd"/>
      <w:r w:rsidRPr="009815EC">
        <w:rPr>
          <w:color w:val="008080"/>
          <w:sz w:val="28"/>
          <w:szCs w:val="28"/>
        </w:rPr>
        <w:t xml:space="preserve">. 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5.4.   Критерии оценки работ: </w:t>
      </w:r>
    </w:p>
    <w:p w:rsidR="00E776E1" w:rsidRPr="009815EC" w:rsidRDefault="00E776E1" w:rsidP="00E776E1">
      <w:pPr>
        <w:numPr>
          <w:ilvl w:val="0"/>
          <w:numId w:val="8"/>
        </w:numPr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раскрытие темы;</w:t>
      </w:r>
    </w:p>
    <w:p w:rsidR="00E776E1" w:rsidRPr="009815EC" w:rsidRDefault="00E776E1" w:rsidP="00E776E1">
      <w:pPr>
        <w:numPr>
          <w:ilvl w:val="0"/>
          <w:numId w:val="8"/>
        </w:numPr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авторское отношение к событиям;</w:t>
      </w:r>
    </w:p>
    <w:p w:rsidR="00E776E1" w:rsidRPr="009815EC" w:rsidRDefault="00E776E1" w:rsidP="00E776E1">
      <w:pPr>
        <w:pStyle w:val="a3"/>
        <w:numPr>
          <w:ilvl w:val="0"/>
          <w:numId w:val="8"/>
        </w:numPr>
        <w:spacing w:before="100" w:beforeAutospacing="1"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грамотный стиль изложения;  </w:t>
      </w:r>
    </w:p>
    <w:p w:rsidR="00E776E1" w:rsidRPr="009815EC" w:rsidRDefault="00E776E1" w:rsidP="00E776E1">
      <w:pPr>
        <w:pStyle w:val="a3"/>
        <w:numPr>
          <w:ilvl w:val="0"/>
          <w:numId w:val="8"/>
        </w:numPr>
        <w:spacing w:before="100" w:beforeAutospacing="1"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 оригинальность подачи материала.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5.5.  Заявки на участие (приложение 2), конкурсные работы, включая приложения, согласие на обработку персональных данных несовершеннолетнего (приложение 3) и портретные фотографии самих участников   конкурса   направляются   на   адрес   электронной   почты </w:t>
      </w:r>
      <w:hyperlink r:id="rId6" w:history="1">
        <w:r w:rsidR="00E60E78" w:rsidRPr="009815EC">
          <w:rPr>
            <w:rStyle w:val="a7"/>
            <w:color w:val="008080"/>
            <w:sz w:val="28"/>
            <w:szCs w:val="28"/>
          </w:rPr>
          <w:t>fond.z.chita@gmail.com</w:t>
        </w:r>
      </w:hyperlink>
      <w:r w:rsidR="00E60E78" w:rsidRPr="009815EC">
        <w:rPr>
          <w:color w:val="008080"/>
          <w:sz w:val="28"/>
          <w:szCs w:val="28"/>
        </w:rPr>
        <w:t xml:space="preserve"> </w:t>
      </w:r>
      <w:r w:rsidRPr="009815EC">
        <w:rPr>
          <w:color w:val="008080"/>
          <w:sz w:val="28"/>
          <w:szCs w:val="28"/>
        </w:rPr>
        <w:t xml:space="preserve">с пометкой «на конкурс неизвестные герои» до 01 февраля 2023 года.  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5.6. Участники конкурса получат подтверждение получения работ письмом, направленным им по электронной почте.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lastRenderedPageBreak/>
        <w:t>5.7.  Выставление работ на конкурс подтверждает согласие участника на передачу организаторам прав на публикацию работ с указанием данных      автора и логотипа конкурса.</w:t>
      </w:r>
    </w:p>
    <w:p w:rsidR="00E776E1" w:rsidRPr="009815EC" w:rsidRDefault="00E776E1" w:rsidP="00E776E1">
      <w:pPr>
        <w:spacing w:line="276" w:lineRule="auto"/>
        <w:ind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5.8. Контактное лицо: секретарь оргкомитета конкурса </w:t>
      </w:r>
      <w:r w:rsidR="00E60E78" w:rsidRPr="009815EC">
        <w:rPr>
          <w:color w:val="008080"/>
          <w:sz w:val="28"/>
          <w:szCs w:val="28"/>
        </w:rPr>
        <w:t>Санникова Наталья Александровна</w:t>
      </w:r>
      <w:r w:rsidRPr="009815EC">
        <w:rPr>
          <w:color w:val="008080"/>
          <w:sz w:val="28"/>
          <w:szCs w:val="28"/>
        </w:rPr>
        <w:t xml:space="preserve">, телефон </w:t>
      </w:r>
      <w:r w:rsidR="00E60E78" w:rsidRPr="009815EC">
        <w:rPr>
          <w:color w:val="008080"/>
          <w:sz w:val="28"/>
          <w:szCs w:val="28"/>
        </w:rPr>
        <w:t xml:space="preserve">+7 914 488-84-00. </w:t>
      </w:r>
    </w:p>
    <w:p w:rsidR="00E776E1" w:rsidRPr="009815EC" w:rsidRDefault="00E776E1" w:rsidP="00E776E1">
      <w:pPr>
        <w:spacing w:line="276" w:lineRule="auto"/>
        <w:ind w:left="540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 xml:space="preserve">6.   Подведение итогов Конкурса. </w:t>
      </w:r>
    </w:p>
    <w:p w:rsidR="00E776E1" w:rsidRPr="009815EC" w:rsidRDefault="00E776E1" w:rsidP="00E776E1">
      <w:pPr>
        <w:spacing w:line="276" w:lineRule="auto"/>
        <w:ind w:left="540" w:hanging="540"/>
        <w:jc w:val="center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Итоги Конкурса подводит Жюри Конкурса (приложение 1) на основе просмотра представленных на конкурс работ. Жюри Конкурса не берет на себя обязательства разъяснять участникам конкурса критерии конкурсного отбора конкретных работ.</w:t>
      </w:r>
    </w:p>
    <w:p w:rsidR="00E776E1" w:rsidRPr="009815EC" w:rsidRDefault="00E776E1" w:rsidP="00E776E1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Иллюстрированные эссе о неизвестных героях Великой Отечественной войны, выбранные Жюри для публикации, будут изданы в виде ежегодного альманаха.</w:t>
      </w:r>
    </w:p>
    <w:p w:rsidR="00E776E1" w:rsidRPr="009815EC" w:rsidRDefault="00E776E1" w:rsidP="00E776E1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Лауреаты Конкурса, работы которых будут включены в Альманах награждаются дипломом и экземпляром Альманаха. Жюри, по согласованию с учредителями Конкурса, имеет право в особых случаях издавать дополнительные тома Альманаха и учреждать иные призы.</w:t>
      </w:r>
    </w:p>
    <w:p w:rsidR="00E776E1" w:rsidRPr="009815EC" w:rsidRDefault="00E776E1" w:rsidP="00E776E1">
      <w:pPr>
        <w:spacing w:line="276" w:lineRule="auto"/>
        <w:ind w:left="720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7.   Организация и финансирование Конкурса.</w:t>
      </w:r>
    </w:p>
    <w:p w:rsidR="00E776E1" w:rsidRPr="009815EC" w:rsidRDefault="00E776E1" w:rsidP="00E776E1">
      <w:pPr>
        <w:spacing w:line="276" w:lineRule="auto"/>
        <w:ind w:firstLine="540"/>
        <w:jc w:val="center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ind w:firstLine="567"/>
        <w:jc w:val="both"/>
        <w:outlineLvl w:val="0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7.1.  Организационные вопросы, связанные с проведением Конкурса, решают совместно Межрегиональный благотворительный фонд «Земляки</w:t>
      </w:r>
      <w:proofErr w:type="gramStart"/>
      <w:r w:rsidRPr="009815EC">
        <w:rPr>
          <w:color w:val="008080"/>
          <w:sz w:val="28"/>
          <w:szCs w:val="28"/>
        </w:rPr>
        <w:t>»</w:t>
      </w:r>
      <w:r w:rsidR="00B758D5" w:rsidRPr="009815EC">
        <w:rPr>
          <w:color w:val="008080"/>
          <w:sz w:val="28"/>
          <w:szCs w:val="28"/>
        </w:rPr>
        <w:t xml:space="preserve">, </w:t>
      </w:r>
      <w:r w:rsidRPr="009815EC">
        <w:rPr>
          <w:color w:val="008080"/>
          <w:sz w:val="28"/>
          <w:szCs w:val="28"/>
        </w:rPr>
        <w:t xml:space="preserve"> Министерство</w:t>
      </w:r>
      <w:proofErr w:type="gramEnd"/>
      <w:r w:rsidRPr="009815EC">
        <w:rPr>
          <w:color w:val="008080"/>
          <w:sz w:val="28"/>
          <w:szCs w:val="28"/>
        </w:rPr>
        <w:t xml:space="preserve"> </w:t>
      </w:r>
      <w:r w:rsidRPr="009815EC">
        <w:rPr>
          <w:rStyle w:val="a6"/>
          <w:i w:val="0"/>
          <w:color w:val="008080"/>
          <w:sz w:val="28"/>
          <w:szCs w:val="28"/>
        </w:rPr>
        <w:t>образования и науки Забайкальского края</w:t>
      </w:r>
      <w:r w:rsidR="00B758D5" w:rsidRPr="009815EC">
        <w:rPr>
          <w:color w:val="008080"/>
          <w:sz w:val="28"/>
          <w:szCs w:val="28"/>
        </w:rPr>
        <w:t>, Министерство культуры Забайкальского края.</w:t>
      </w:r>
    </w:p>
    <w:p w:rsidR="00E776E1" w:rsidRPr="009815EC" w:rsidRDefault="00E776E1" w:rsidP="00E776E1">
      <w:pPr>
        <w:spacing w:line="276" w:lineRule="auto"/>
        <w:ind w:firstLine="567"/>
        <w:jc w:val="both"/>
        <w:outlineLvl w:val="0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7.2.   Расходы на проведение конкурса, в том числе, издание альманаха берет на себя Межрегиональный благотворительный фонд «Земляки».</w:t>
      </w:r>
    </w:p>
    <w:p w:rsidR="00E776E1" w:rsidRPr="009815EC" w:rsidRDefault="00E776E1" w:rsidP="00E776E1">
      <w:pPr>
        <w:spacing w:line="276" w:lineRule="auto"/>
        <w:ind w:left="720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ind w:left="720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br w:type="page"/>
      </w: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lastRenderedPageBreak/>
        <w:t xml:space="preserve">Приложение 1. </w:t>
      </w: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Оргкомитет конкурса</w:t>
      </w:r>
    </w:p>
    <w:p w:rsidR="00E776E1" w:rsidRPr="009815EC" w:rsidRDefault="00E776E1" w:rsidP="00E776E1">
      <w:pPr>
        <w:pStyle w:val="a3"/>
        <w:spacing w:line="276" w:lineRule="auto"/>
        <w:rPr>
          <w:color w:val="008080"/>
          <w:sz w:val="28"/>
          <w:szCs w:val="28"/>
        </w:rPr>
      </w:pPr>
    </w:p>
    <w:p w:rsidR="00E776E1" w:rsidRPr="009815EC" w:rsidRDefault="00E776E1" w:rsidP="00E776E1">
      <w:pPr>
        <w:numPr>
          <w:ilvl w:val="0"/>
          <w:numId w:val="9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Скачков А.А. – сопредседатель оргкомитета Конкурса, депутат Государственной Думы Федерального Собрания РФ</w:t>
      </w:r>
    </w:p>
    <w:p w:rsidR="00E60E78" w:rsidRPr="009815EC" w:rsidRDefault="00E55DC1" w:rsidP="00E60E78">
      <w:pPr>
        <w:numPr>
          <w:ilvl w:val="0"/>
          <w:numId w:val="9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Левкович И.В.</w:t>
      </w:r>
      <w:r w:rsidR="00E60E78" w:rsidRPr="009815EC">
        <w:rPr>
          <w:color w:val="008080"/>
          <w:sz w:val="28"/>
          <w:szCs w:val="28"/>
        </w:rPr>
        <w:t xml:space="preserve"> – </w:t>
      </w:r>
      <w:r w:rsidR="00E60E78" w:rsidRPr="009815EC">
        <w:rPr>
          <w:rStyle w:val="a6"/>
          <w:i w:val="0"/>
          <w:color w:val="008080"/>
          <w:sz w:val="28"/>
          <w:szCs w:val="28"/>
        </w:rPr>
        <w:t>Министр</w:t>
      </w:r>
      <w:r w:rsidR="00E776E1" w:rsidRPr="009815EC">
        <w:rPr>
          <w:rStyle w:val="a6"/>
          <w:i w:val="0"/>
          <w:color w:val="008080"/>
          <w:sz w:val="28"/>
          <w:szCs w:val="28"/>
        </w:rPr>
        <w:t xml:space="preserve"> </w:t>
      </w:r>
      <w:r w:rsidRPr="009815EC">
        <w:rPr>
          <w:rStyle w:val="a6"/>
          <w:i w:val="0"/>
          <w:color w:val="008080"/>
          <w:sz w:val="28"/>
          <w:szCs w:val="28"/>
        </w:rPr>
        <w:t>культуры</w:t>
      </w:r>
      <w:r w:rsidR="00E776E1" w:rsidRPr="009815EC">
        <w:rPr>
          <w:rStyle w:val="a6"/>
          <w:i w:val="0"/>
          <w:color w:val="008080"/>
          <w:sz w:val="28"/>
          <w:szCs w:val="28"/>
        </w:rPr>
        <w:t xml:space="preserve"> Забайкальского края</w:t>
      </w:r>
      <w:r w:rsidR="00E776E1" w:rsidRPr="009815EC">
        <w:rPr>
          <w:color w:val="008080"/>
          <w:sz w:val="28"/>
          <w:szCs w:val="28"/>
        </w:rPr>
        <w:t xml:space="preserve"> </w:t>
      </w:r>
    </w:p>
    <w:p w:rsidR="00E776E1" w:rsidRPr="009815EC" w:rsidRDefault="00E60E78" w:rsidP="00E776E1">
      <w:pPr>
        <w:numPr>
          <w:ilvl w:val="0"/>
          <w:numId w:val="9"/>
        </w:numPr>
        <w:spacing w:line="276" w:lineRule="auto"/>
        <w:ind w:left="714" w:hanging="357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Санникова Н.А.</w:t>
      </w:r>
      <w:r w:rsidR="00E776E1" w:rsidRPr="009815EC">
        <w:rPr>
          <w:color w:val="008080"/>
          <w:sz w:val="28"/>
          <w:szCs w:val="28"/>
        </w:rPr>
        <w:t xml:space="preserve"> –</w:t>
      </w:r>
      <w:r w:rsidRPr="009815EC">
        <w:rPr>
          <w:color w:val="008080"/>
          <w:sz w:val="28"/>
          <w:szCs w:val="28"/>
        </w:rPr>
        <w:t xml:space="preserve"> помощник депутата Государственной Думы Федерального Собрания РФ Скачкова А.А., секретарь оргкомитета конкурса, представитель МБФ «Земляки»</w:t>
      </w:r>
    </w:p>
    <w:p w:rsidR="00E60E78" w:rsidRPr="009815EC" w:rsidRDefault="00E60E78" w:rsidP="00E60E78">
      <w:pPr>
        <w:spacing w:line="276" w:lineRule="auto"/>
        <w:ind w:left="714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Жюри конкурса:</w:t>
      </w:r>
    </w:p>
    <w:p w:rsidR="00E776E1" w:rsidRPr="009815EC" w:rsidRDefault="00E776E1" w:rsidP="00E776E1">
      <w:pPr>
        <w:spacing w:line="276" w:lineRule="auto"/>
        <w:ind w:left="720"/>
        <w:jc w:val="both"/>
        <w:rPr>
          <w:color w:val="008080"/>
          <w:sz w:val="28"/>
          <w:szCs w:val="28"/>
        </w:rPr>
      </w:pPr>
    </w:p>
    <w:p w:rsidR="00222900" w:rsidRPr="009815EC" w:rsidRDefault="00222900" w:rsidP="00222900">
      <w:pPr>
        <w:numPr>
          <w:ilvl w:val="0"/>
          <w:numId w:val="10"/>
        </w:numPr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Скачков Александр Анатольевич – депутат Государственной Думы Федерального Собрания РФ, - председатель жюри;</w:t>
      </w:r>
    </w:p>
    <w:p w:rsidR="00222900" w:rsidRPr="009815EC" w:rsidRDefault="00222900" w:rsidP="00222900">
      <w:pPr>
        <w:numPr>
          <w:ilvl w:val="0"/>
          <w:numId w:val="10"/>
        </w:numPr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Еренкова Юлия Олеговна - директор Забайкальской краевой филармонии им. О.Л. Лундстрема, – член жюри;</w:t>
      </w:r>
    </w:p>
    <w:p w:rsidR="00222900" w:rsidRPr="009815EC" w:rsidRDefault="00222900" w:rsidP="00222900">
      <w:pPr>
        <w:pStyle w:val="a3"/>
        <w:numPr>
          <w:ilvl w:val="2"/>
          <w:numId w:val="10"/>
        </w:numPr>
        <w:tabs>
          <w:tab w:val="num" w:pos="2160"/>
        </w:tabs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Коваленок Юлия       Евгеньевна - ученый секретарь Забайкальского краевого краеведческого музея им. А.К. Кузнецова, – член жюри;</w:t>
      </w:r>
    </w:p>
    <w:p w:rsidR="00222900" w:rsidRPr="009815EC" w:rsidRDefault="00222900" w:rsidP="00222900">
      <w:pPr>
        <w:pStyle w:val="a3"/>
        <w:numPr>
          <w:ilvl w:val="2"/>
          <w:numId w:val="10"/>
        </w:numPr>
        <w:tabs>
          <w:tab w:val="num" w:pos="2160"/>
        </w:tabs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Константинова Татьяна Андреевна - ведущий архивист Забайкальского государственного архива, – член жюри;</w:t>
      </w:r>
    </w:p>
    <w:p w:rsidR="00222900" w:rsidRPr="009815EC" w:rsidRDefault="00222900" w:rsidP="00222900">
      <w:pPr>
        <w:pStyle w:val="a3"/>
        <w:numPr>
          <w:ilvl w:val="2"/>
          <w:numId w:val="10"/>
        </w:numPr>
        <w:tabs>
          <w:tab w:val="num" w:pos="2160"/>
        </w:tabs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Кругляк Вадим Витальевич - ученый секретарь Забайкальской универсальной научной библиотеки им. А.С. </w:t>
      </w:r>
      <w:proofErr w:type="gramStart"/>
      <w:r w:rsidRPr="009815EC">
        <w:rPr>
          <w:color w:val="008080"/>
          <w:sz w:val="28"/>
          <w:szCs w:val="28"/>
        </w:rPr>
        <w:t>Пушкина,  –</w:t>
      </w:r>
      <w:proofErr w:type="gramEnd"/>
      <w:r w:rsidRPr="009815EC">
        <w:rPr>
          <w:color w:val="008080"/>
          <w:sz w:val="28"/>
          <w:szCs w:val="28"/>
        </w:rPr>
        <w:t xml:space="preserve"> член жюри;</w:t>
      </w:r>
    </w:p>
    <w:p w:rsidR="00222900" w:rsidRPr="009815EC" w:rsidRDefault="00222900" w:rsidP="00222900">
      <w:pPr>
        <w:pStyle w:val="a3"/>
        <w:numPr>
          <w:ilvl w:val="2"/>
          <w:numId w:val="10"/>
        </w:numPr>
        <w:tabs>
          <w:tab w:val="num" w:pos="2160"/>
        </w:tabs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Кунгуров Игорь Геннадьевич - директор ГТРК Чита, – член жюри;</w:t>
      </w:r>
    </w:p>
    <w:p w:rsidR="00222900" w:rsidRPr="009815EC" w:rsidRDefault="00222900" w:rsidP="00222900">
      <w:pPr>
        <w:pStyle w:val="a3"/>
        <w:numPr>
          <w:ilvl w:val="2"/>
          <w:numId w:val="10"/>
        </w:numPr>
        <w:tabs>
          <w:tab w:val="num" w:pos="2160"/>
        </w:tabs>
        <w:spacing w:line="276" w:lineRule="auto"/>
        <w:ind w:left="714" w:hanging="357"/>
        <w:rPr>
          <w:color w:val="008080"/>
          <w:sz w:val="28"/>
          <w:szCs w:val="28"/>
        </w:rPr>
      </w:pPr>
      <w:proofErr w:type="spellStart"/>
      <w:r w:rsidRPr="009815EC">
        <w:rPr>
          <w:color w:val="008080"/>
          <w:sz w:val="28"/>
          <w:szCs w:val="28"/>
        </w:rPr>
        <w:t>Мурлина</w:t>
      </w:r>
      <w:proofErr w:type="spellEnd"/>
      <w:r w:rsidRPr="009815EC">
        <w:rPr>
          <w:color w:val="008080"/>
          <w:sz w:val="28"/>
          <w:szCs w:val="28"/>
        </w:rPr>
        <w:t xml:space="preserve"> Ольга Сергеевна – </w:t>
      </w:r>
      <w:r w:rsidR="00D75AF7" w:rsidRPr="009815EC">
        <w:rPr>
          <w:color w:val="008080"/>
          <w:sz w:val="28"/>
          <w:szCs w:val="28"/>
        </w:rPr>
        <w:t xml:space="preserve">ведущий </w:t>
      </w:r>
      <w:r w:rsidRPr="009815EC">
        <w:rPr>
          <w:color w:val="008080"/>
          <w:sz w:val="28"/>
          <w:szCs w:val="28"/>
        </w:rPr>
        <w:t xml:space="preserve">методист </w:t>
      </w:r>
      <w:proofErr w:type="spellStart"/>
      <w:r w:rsidR="006D232F" w:rsidRPr="009815EC">
        <w:rPr>
          <w:color w:val="008080"/>
          <w:sz w:val="28"/>
          <w:szCs w:val="28"/>
        </w:rPr>
        <w:t>ЗабЦНТИ</w:t>
      </w:r>
      <w:r w:rsidR="00D75AF7" w:rsidRPr="009815EC">
        <w:rPr>
          <w:color w:val="008080"/>
          <w:sz w:val="28"/>
          <w:szCs w:val="28"/>
        </w:rPr>
        <w:t>Б</w:t>
      </w:r>
      <w:proofErr w:type="spellEnd"/>
      <w:r w:rsidR="006D232F" w:rsidRPr="009815EC">
        <w:rPr>
          <w:color w:val="008080"/>
          <w:sz w:val="28"/>
          <w:szCs w:val="28"/>
        </w:rPr>
        <w:t>, - член жюри;</w:t>
      </w:r>
    </w:p>
    <w:p w:rsidR="00222900" w:rsidRPr="009815EC" w:rsidRDefault="00222900" w:rsidP="00222900">
      <w:pPr>
        <w:pStyle w:val="a3"/>
        <w:numPr>
          <w:ilvl w:val="2"/>
          <w:numId w:val="10"/>
        </w:numPr>
        <w:tabs>
          <w:tab w:val="num" w:pos="2160"/>
        </w:tabs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Селезнева Юлия Анатольевна -  кандидат психологических наук, координатор проекта и редактор Альманаха «Неизвестные герои Великой Отечественной», – член жюри;</w:t>
      </w:r>
    </w:p>
    <w:p w:rsidR="00E776E1" w:rsidRPr="009815EC" w:rsidRDefault="00222900" w:rsidP="00222900">
      <w:pPr>
        <w:numPr>
          <w:ilvl w:val="0"/>
          <w:numId w:val="10"/>
        </w:numPr>
        <w:spacing w:line="276" w:lineRule="auto"/>
        <w:ind w:left="714" w:hanging="357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Ярилов Евгений Витальевич – глава городского округа «Город Чита», - член жюри.</w:t>
      </w:r>
    </w:p>
    <w:p w:rsidR="00E776E1" w:rsidRPr="009815EC" w:rsidRDefault="00E776E1" w:rsidP="00E776E1">
      <w:pPr>
        <w:spacing w:line="276" w:lineRule="auto"/>
        <w:ind w:left="720" w:firstLine="357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ind w:left="720" w:firstLine="357"/>
        <w:jc w:val="both"/>
        <w:rPr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br w:type="page"/>
      </w: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lastRenderedPageBreak/>
        <w:t>Приложение 2.</w:t>
      </w: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center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Заявка на участие во Второй региональный конкурс иллюстрированных эссе </w:t>
      </w:r>
    </w:p>
    <w:p w:rsidR="00E776E1" w:rsidRPr="009815EC" w:rsidRDefault="00E776E1" w:rsidP="00E776E1">
      <w:pPr>
        <w:spacing w:line="276" w:lineRule="auto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«Неизвестные герои Великой Отечественной» 202</w:t>
      </w:r>
      <w:r w:rsidR="006D232F" w:rsidRPr="009815EC">
        <w:rPr>
          <w:color w:val="008080"/>
          <w:sz w:val="28"/>
          <w:szCs w:val="28"/>
        </w:rPr>
        <w:t>3</w:t>
      </w:r>
      <w:r w:rsidRPr="009815EC">
        <w:rPr>
          <w:color w:val="008080"/>
          <w:sz w:val="28"/>
          <w:szCs w:val="28"/>
        </w:rPr>
        <w:t>-202</w:t>
      </w:r>
      <w:r w:rsidR="006D232F" w:rsidRPr="009815EC">
        <w:rPr>
          <w:color w:val="008080"/>
          <w:sz w:val="28"/>
          <w:szCs w:val="28"/>
        </w:rPr>
        <w:t>4</w:t>
      </w:r>
      <w:r w:rsidRPr="009815EC">
        <w:rPr>
          <w:color w:val="008080"/>
          <w:sz w:val="28"/>
          <w:szCs w:val="28"/>
        </w:rPr>
        <w:t xml:space="preserve"> года.</w:t>
      </w:r>
    </w:p>
    <w:p w:rsidR="00E776E1" w:rsidRPr="009815EC" w:rsidRDefault="00E776E1" w:rsidP="00E776E1">
      <w:pPr>
        <w:spacing w:line="276" w:lineRule="auto"/>
        <w:rPr>
          <w:color w:val="008080"/>
          <w:sz w:val="28"/>
          <w:szCs w:val="28"/>
        </w:rPr>
      </w:pP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Фамилия, имя, отчество автора</w:t>
      </w: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Дата рождения</w:t>
      </w: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Образовательное учреждение, класс</w:t>
      </w: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Адрес проживания</w:t>
      </w: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Должность научного руководителя автора</w:t>
      </w: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Фамилия, имя, отчество научного руководителя автора</w:t>
      </w:r>
    </w:p>
    <w:p w:rsidR="00E776E1" w:rsidRPr="009815EC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color w:val="008080"/>
        </w:rPr>
      </w:pPr>
      <w:r w:rsidRPr="009815EC">
        <w:rPr>
          <w:color w:val="008080"/>
          <w:sz w:val="28"/>
          <w:szCs w:val="28"/>
        </w:rPr>
        <w:t>Контактные данные научного руководителя автора (номер телефона, адрес электронной почты)</w:t>
      </w:r>
    </w:p>
    <w:p w:rsidR="00E776E1" w:rsidRPr="009815EC" w:rsidRDefault="00E776E1" w:rsidP="00E776E1">
      <w:pPr>
        <w:spacing w:line="276" w:lineRule="auto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br w:type="page"/>
      </w: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lastRenderedPageBreak/>
        <w:t>Приложение 3.</w:t>
      </w:r>
    </w:p>
    <w:p w:rsidR="00E776E1" w:rsidRPr="009815EC" w:rsidRDefault="00E776E1" w:rsidP="00E776E1">
      <w:pPr>
        <w:spacing w:line="276" w:lineRule="auto"/>
        <w:jc w:val="both"/>
        <w:rPr>
          <w:b/>
          <w:color w:val="008080"/>
          <w:sz w:val="28"/>
          <w:szCs w:val="28"/>
        </w:rPr>
      </w:pPr>
    </w:p>
    <w:p w:rsidR="00E776E1" w:rsidRPr="009815EC" w:rsidRDefault="00E776E1" w:rsidP="00E776E1">
      <w:pPr>
        <w:spacing w:line="276" w:lineRule="auto"/>
        <w:jc w:val="center"/>
        <w:rPr>
          <w:b/>
          <w:color w:val="008080"/>
        </w:rPr>
      </w:pPr>
      <w:r w:rsidRPr="009815EC">
        <w:rPr>
          <w:b/>
          <w:color w:val="008080"/>
        </w:rPr>
        <w:t>Согласие на обработку персональных данных несовершеннолетнего (до 18 лет)</w:t>
      </w:r>
    </w:p>
    <w:p w:rsidR="00E776E1" w:rsidRPr="009815EC" w:rsidRDefault="00E776E1" w:rsidP="00E776E1">
      <w:pPr>
        <w:spacing w:line="276" w:lineRule="auto"/>
        <w:jc w:val="center"/>
        <w:rPr>
          <w:color w:val="008080"/>
        </w:rPr>
      </w:pPr>
    </w:p>
    <w:p w:rsidR="00E776E1" w:rsidRPr="009815EC" w:rsidRDefault="00E776E1" w:rsidP="00E776E1">
      <w:pPr>
        <w:spacing w:line="276" w:lineRule="auto"/>
        <w:jc w:val="both"/>
        <w:rPr>
          <w:color w:val="008080"/>
        </w:rPr>
      </w:pPr>
      <w:r w:rsidRPr="009815EC">
        <w:rPr>
          <w:color w:val="008080"/>
        </w:rPr>
        <w:t>Я, ________________________________________________________________(фамилия, имя, отчество законного представителя) основной документ, удостоверяющий личность (паспорт гражданина РФ) __________________________________________, проживающий (</w:t>
      </w:r>
      <w:proofErr w:type="spellStart"/>
      <w:r w:rsidRPr="009815EC">
        <w:rPr>
          <w:color w:val="008080"/>
        </w:rPr>
        <w:t>ая</w:t>
      </w:r>
      <w:proofErr w:type="spellEnd"/>
      <w:r w:rsidRPr="009815EC">
        <w:rPr>
          <w:color w:val="008080"/>
        </w:rPr>
        <w:t>) по адресу ___________________________________________________________(место регистрации) являясь законным представителем субъекта персональных данных _____________________________________________________________________________ (фамилия, имя, отчество несовершеннолетнего субъекта персональных данных) на основании __________________________________________________________ (реквизиты свидетельства о рождении ребенка или иного документа, подтверждающего полномочия родителя или иного законного представителя) проживающего по адресу _____________________________________________________________________________</w:t>
      </w:r>
    </w:p>
    <w:p w:rsidR="00E776E1" w:rsidRPr="009815EC" w:rsidRDefault="00E776E1" w:rsidP="00E776E1">
      <w:pPr>
        <w:spacing w:line="276" w:lineRule="auto"/>
        <w:jc w:val="both"/>
        <w:rPr>
          <w:color w:val="008080"/>
        </w:rPr>
      </w:pPr>
      <w:r w:rsidRPr="009815EC">
        <w:rPr>
          <w:color w:val="008080"/>
        </w:rPr>
        <w:t>В соответствии со ст.9 Федерального закона от 27 июля 2006г. №152 ФЗ «О персональных данных», своей волей и в своем интересе настоящим даю согласие Оргкомитету Второго регионального конкурса иллюстрированных эссе «Неизвестные герои Великой Отечественной», на обработку персональных данных субъекта на следующих условиях:</w:t>
      </w:r>
    </w:p>
    <w:p w:rsidR="00E776E1" w:rsidRPr="009815EC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color w:val="008080"/>
        </w:rPr>
      </w:pPr>
      <w:r w:rsidRPr="009815EC">
        <w:rPr>
          <w:color w:val="008080"/>
        </w:rPr>
        <w:t>Согласие дается мною в целях оформления документов, требующихся в процессе подготовки и проведения регионального конкурса, иллюстрированных эссе «Неизвестные герои Великой Отечественной» (далее - конкурс);</w:t>
      </w:r>
    </w:p>
    <w:p w:rsidR="00E776E1" w:rsidRPr="009815EC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color w:val="008080"/>
        </w:rPr>
      </w:pPr>
      <w:r w:rsidRPr="009815EC">
        <w:rPr>
          <w:color w:val="008080"/>
        </w:rPr>
        <w:t>Настоящее согласие дается для осуществления следующих действий  в отношении персональных данных несовершеннолетнего субъекта, которые необходимы для достижения вышеуказанных целей, совершаемых с использование средств автоматизации или без использования таковых: сбор, запись, накопление, систематизацию, хранение, уточнение (изменение), извлечение, использование (публикацию), удаление, уничтожение персональных данных субъекта, а также любые иные действия с учетом действующего законодательства РФ.</w:t>
      </w:r>
    </w:p>
    <w:p w:rsidR="00E776E1" w:rsidRPr="009815EC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color w:val="008080"/>
        </w:rPr>
      </w:pPr>
      <w:r w:rsidRPr="009815EC">
        <w:rPr>
          <w:color w:val="008080"/>
        </w:rPr>
        <w:t>Перечень персональных данных, передаваемых Оргкомитету на обработку (при наличии): фамилия, имя, отчество, дата рождения; наименование образовательной организации, класс, фотография; сведения о родителях (законных представителях); фамилия, имя, отчество, контактный телефон.</w:t>
      </w:r>
    </w:p>
    <w:p w:rsidR="00E776E1" w:rsidRPr="009815EC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color w:val="008080"/>
        </w:rPr>
      </w:pPr>
      <w:r w:rsidRPr="009815EC">
        <w:rPr>
          <w:color w:val="008080"/>
        </w:rPr>
        <w:t>Согласие может быть отозвано путем направления соответствующего письма в Оргкомитет Конкурса. Оргкомитет обязуется в течение 30 дней уничтожить персональные данные субъекта.</w:t>
      </w:r>
    </w:p>
    <w:p w:rsidR="00E776E1" w:rsidRPr="009815EC" w:rsidRDefault="00E776E1" w:rsidP="00E776E1">
      <w:pPr>
        <w:pStyle w:val="a3"/>
        <w:spacing w:line="276" w:lineRule="auto"/>
        <w:jc w:val="both"/>
        <w:rPr>
          <w:color w:val="008080"/>
        </w:rPr>
      </w:pPr>
    </w:p>
    <w:p w:rsidR="00E776E1" w:rsidRPr="009815EC" w:rsidRDefault="00E776E1" w:rsidP="00E776E1">
      <w:pPr>
        <w:pStyle w:val="a3"/>
        <w:spacing w:line="276" w:lineRule="auto"/>
        <w:jc w:val="both"/>
        <w:rPr>
          <w:color w:val="008080"/>
        </w:rPr>
      </w:pPr>
      <w:r w:rsidRPr="009815EC">
        <w:rPr>
          <w:color w:val="008080"/>
        </w:rPr>
        <w:t>____________________(дата)</w:t>
      </w:r>
    </w:p>
    <w:p w:rsidR="00E776E1" w:rsidRPr="009815EC" w:rsidRDefault="00E776E1" w:rsidP="00E776E1">
      <w:pPr>
        <w:pStyle w:val="a3"/>
        <w:spacing w:line="276" w:lineRule="auto"/>
        <w:jc w:val="both"/>
        <w:rPr>
          <w:color w:val="008080"/>
        </w:rPr>
      </w:pPr>
    </w:p>
    <w:p w:rsidR="00E776E1" w:rsidRPr="009815EC" w:rsidRDefault="00E776E1" w:rsidP="00E776E1">
      <w:pPr>
        <w:pStyle w:val="a3"/>
        <w:spacing w:line="276" w:lineRule="auto"/>
        <w:jc w:val="both"/>
        <w:rPr>
          <w:color w:val="008080"/>
        </w:rPr>
      </w:pPr>
    </w:p>
    <w:p w:rsidR="00E776E1" w:rsidRPr="009815EC" w:rsidRDefault="00E776E1" w:rsidP="00E776E1">
      <w:pPr>
        <w:pStyle w:val="a3"/>
        <w:spacing w:line="276" w:lineRule="auto"/>
        <w:rPr>
          <w:color w:val="008080"/>
        </w:rPr>
      </w:pPr>
      <w:r w:rsidRPr="009815EC">
        <w:rPr>
          <w:color w:val="008080"/>
        </w:rPr>
        <w:t xml:space="preserve">_________________________ (подпись законного представителя </w:t>
      </w:r>
      <w:r w:rsidRPr="009815EC">
        <w:rPr>
          <w:color w:val="008080"/>
        </w:rPr>
        <w:tab/>
      </w:r>
      <w:r w:rsidRPr="009815EC">
        <w:rPr>
          <w:color w:val="008080"/>
        </w:rPr>
        <w:tab/>
      </w:r>
      <w:r w:rsidRPr="009815EC">
        <w:rPr>
          <w:color w:val="008080"/>
        </w:rPr>
        <w:tab/>
      </w:r>
      <w:r w:rsidRPr="009815EC">
        <w:rPr>
          <w:color w:val="008080"/>
        </w:rPr>
        <w:tab/>
      </w:r>
      <w:r w:rsidRPr="009815EC">
        <w:rPr>
          <w:color w:val="008080"/>
        </w:rPr>
        <w:tab/>
      </w:r>
      <w:r w:rsidRPr="009815EC">
        <w:rPr>
          <w:color w:val="008080"/>
        </w:rPr>
        <w:tab/>
      </w:r>
      <w:r w:rsidRPr="009815EC">
        <w:rPr>
          <w:color w:val="008080"/>
        </w:rPr>
        <w:tab/>
        <w:t xml:space="preserve">     несовершеннолетнего и расшифровка)</w:t>
      </w:r>
    </w:p>
    <w:p w:rsidR="00E849C1" w:rsidRPr="009815EC" w:rsidRDefault="00E849C1" w:rsidP="006C0B77">
      <w:pPr>
        <w:ind w:firstLine="709"/>
        <w:jc w:val="both"/>
        <w:rPr>
          <w:color w:val="008080"/>
        </w:rPr>
      </w:pPr>
      <w:r w:rsidRPr="009815EC">
        <w:rPr>
          <w:color w:val="008080"/>
        </w:rPr>
        <w:br w:type="page"/>
      </w:r>
    </w:p>
    <w:p w:rsidR="00F12C76" w:rsidRPr="009815EC" w:rsidRDefault="0019433C" w:rsidP="006C0B77">
      <w:pPr>
        <w:ind w:firstLine="709"/>
        <w:jc w:val="both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lastRenderedPageBreak/>
        <w:t>Пример о</w:t>
      </w:r>
      <w:r w:rsidR="00E849C1" w:rsidRPr="009815EC">
        <w:rPr>
          <w:b/>
          <w:color w:val="008080"/>
          <w:sz w:val="28"/>
          <w:szCs w:val="28"/>
        </w:rPr>
        <w:t>бразец оформления эссе</w:t>
      </w:r>
    </w:p>
    <w:p w:rsidR="00E849C1" w:rsidRPr="009815EC" w:rsidRDefault="00E849C1" w:rsidP="006C0B77">
      <w:pPr>
        <w:ind w:firstLine="709"/>
        <w:jc w:val="both"/>
        <w:rPr>
          <w:color w:val="008080"/>
          <w:sz w:val="28"/>
          <w:szCs w:val="28"/>
        </w:rPr>
      </w:pPr>
    </w:p>
    <w:p w:rsidR="00E849C1" w:rsidRPr="009815EC" w:rsidRDefault="00E849C1" w:rsidP="006C0B77">
      <w:pPr>
        <w:ind w:firstLine="709"/>
        <w:jc w:val="both"/>
        <w:rPr>
          <w:b/>
          <w:color w:val="008080"/>
          <w:sz w:val="28"/>
          <w:szCs w:val="28"/>
        </w:rPr>
      </w:pPr>
    </w:p>
    <w:p w:rsidR="0019433C" w:rsidRPr="009815EC" w:rsidRDefault="0019433C" w:rsidP="0019433C">
      <w:pPr>
        <w:jc w:val="center"/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 xml:space="preserve">МОЯ СЕМЕЙНАЯ РЕЛИКВИЯ </w:t>
      </w:r>
    </w:p>
    <w:p w:rsidR="0019433C" w:rsidRPr="009815EC" w:rsidRDefault="0019433C" w:rsidP="0019433C">
      <w:pPr>
        <w:rPr>
          <w:b/>
          <w:color w:val="008080"/>
          <w:sz w:val="28"/>
          <w:szCs w:val="28"/>
        </w:rPr>
      </w:pPr>
    </w:p>
    <w:p w:rsidR="0019433C" w:rsidRPr="009815EC" w:rsidRDefault="0019433C" w:rsidP="0019433C">
      <w:pPr>
        <w:rPr>
          <w:b/>
          <w:color w:val="008080"/>
          <w:sz w:val="28"/>
          <w:szCs w:val="28"/>
        </w:rPr>
      </w:pPr>
      <w:r w:rsidRPr="009815EC">
        <w:rPr>
          <w:b/>
          <w:color w:val="008080"/>
          <w:sz w:val="28"/>
          <w:szCs w:val="28"/>
        </w:rPr>
        <w:t>Иванова Юлия</w:t>
      </w:r>
    </w:p>
    <w:p w:rsidR="0019433C" w:rsidRPr="009815EC" w:rsidRDefault="0019433C" w:rsidP="0019433C">
      <w:pPr>
        <w:rPr>
          <w:color w:val="008080"/>
          <w:sz w:val="28"/>
          <w:szCs w:val="28"/>
        </w:rPr>
      </w:pPr>
    </w:p>
    <w:p w:rsidR="0019433C" w:rsidRPr="009815EC" w:rsidRDefault="0019433C" w:rsidP="0019433C">
      <w:pPr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МКОУ «Центр образования №15», 5 класс, поселок Перо</w:t>
      </w:r>
      <w:r w:rsidR="00C8248A" w:rsidRPr="009815EC">
        <w:rPr>
          <w:color w:val="008080"/>
          <w:sz w:val="28"/>
          <w:szCs w:val="28"/>
        </w:rPr>
        <w:t>в</w:t>
      </w:r>
      <w:r w:rsidRPr="009815EC">
        <w:rPr>
          <w:color w:val="008080"/>
          <w:sz w:val="28"/>
          <w:szCs w:val="28"/>
        </w:rPr>
        <w:t>о</w:t>
      </w:r>
    </w:p>
    <w:p w:rsidR="0019433C" w:rsidRPr="009815EC" w:rsidRDefault="0019433C" w:rsidP="0019433C">
      <w:pPr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>Научный руководитель: учитель истории Климова Ирина Ивановна</w:t>
      </w:r>
    </w:p>
    <w:p w:rsidR="0019433C" w:rsidRPr="009815EC" w:rsidRDefault="0019433C" w:rsidP="0019433C">
      <w:pPr>
        <w:jc w:val="center"/>
        <w:rPr>
          <w:b/>
          <w:color w:val="008080"/>
          <w:sz w:val="28"/>
          <w:szCs w:val="28"/>
        </w:rPr>
      </w:pPr>
    </w:p>
    <w:p w:rsidR="00E849C1" w:rsidRPr="009815EC" w:rsidRDefault="0019433C" w:rsidP="0019433C">
      <w:pPr>
        <w:ind w:firstLine="709"/>
        <w:jc w:val="both"/>
        <w:rPr>
          <w:color w:val="008080"/>
          <w:sz w:val="28"/>
          <w:szCs w:val="28"/>
        </w:rPr>
      </w:pPr>
      <w:r w:rsidRPr="009815EC">
        <w:rPr>
          <w:color w:val="008080"/>
          <w:sz w:val="28"/>
          <w:szCs w:val="28"/>
        </w:rPr>
        <w:t xml:space="preserve">Несколько лет тому назад мама задалась целью найти хоть какую-нибудь информацию о нашем герое: где воевал и за что получил боевую награду. И, о чудо, на сайте «Память народа», мы обнаружили карточку прадеда – его наградной лист к ордену, который бережно хранится столько лет в нашей семье.  </w:t>
      </w:r>
    </w:p>
    <w:sectPr w:rsidR="00E849C1" w:rsidRPr="009815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655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E05"/>
    <w:multiLevelType w:val="hybridMultilevel"/>
    <w:tmpl w:val="0194C1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673DB9"/>
    <w:multiLevelType w:val="hybridMultilevel"/>
    <w:tmpl w:val="52DACAB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0BD1CCA"/>
    <w:multiLevelType w:val="hybridMultilevel"/>
    <w:tmpl w:val="4618936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67C0DCD"/>
    <w:multiLevelType w:val="hybridMultilevel"/>
    <w:tmpl w:val="332A43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223FA5"/>
    <w:multiLevelType w:val="hybridMultilevel"/>
    <w:tmpl w:val="DE9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1159"/>
    <w:multiLevelType w:val="multilevel"/>
    <w:tmpl w:val="4426D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8332F3"/>
    <w:multiLevelType w:val="hybridMultilevel"/>
    <w:tmpl w:val="81D08E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6EF73DA"/>
    <w:multiLevelType w:val="multilevel"/>
    <w:tmpl w:val="66EA96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EA128B5"/>
    <w:multiLevelType w:val="multilevel"/>
    <w:tmpl w:val="B3A2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1"/>
    <w:rsid w:val="0005444A"/>
    <w:rsid w:val="00151AF8"/>
    <w:rsid w:val="0019433C"/>
    <w:rsid w:val="001B1D36"/>
    <w:rsid w:val="00222900"/>
    <w:rsid w:val="003855C2"/>
    <w:rsid w:val="00474334"/>
    <w:rsid w:val="005E76E2"/>
    <w:rsid w:val="006C0B77"/>
    <w:rsid w:val="006D232F"/>
    <w:rsid w:val="008242FF"/>
    <w:rsid w:val="00870751"/>
    <w:rsid w:val="00922C48"/>
    <w:rsid w:val="009815EC"/>
    <w:rsid w:val="009F5225"/>
    <w:rsid w:val="00B75316"/>
    <w:rsid w:val="00B758D5"/>
    <w:rsid w:val="00B915B7"/>
    <w:rsid w:val="00C71D5F"/>
    <w:rsid w:val="00C8248A"/>
    <w:rsid w:val="00D61EE2"/>
    <w:rsid w:val="00D75AF7"/>
    <w:rsid w:val="00E55DC1"/>
    <w:rsid w:val="00E60E78"/>
    <w:rsid w:val="00E66DBD"/>
    <w:rsid w:val="00E776E1"/>
    <w:rsid w:val="00E849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510"/>
  <w15:docId w15:val="{501D6CCB-B565-E24D-B088-348DEE9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E1"/>
    <w:pPr>
      <w:ind w:left="708"/>
    </w:pPr>
  </w:style>
  <w:style w:type="character" w:styleId="a4">
    <w:name w:val="Strong"/>
    <w:basedOn w:val="a0"/>
    <w:uiPriority w:val="22"/>
    <w:qFormat/>
    <w:rsid w:val="00E776E1"/>
    <w:rPr>
      <w:b/>
      <w:bCs/>
    </w:rPr>
  </w:style>
  <w:style w:type="paragraph" w:styleId="a5">
    <w:name w:val="Normal (Web)"/>
    <w:basedOn w:val="a"/>
    <w:uiPriority w:val="99"/>
    <w:semiHidden/>
    <w:unhideWhenUsed/>
    <w:rsid w:val="00E776E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776E1"/>
    <w:rPr>
      <w:i/>
      <w:iCs/>
    </w:rPr>
  </w:style>
  <w:style w:type="character" w:styleId="a7">
    <w:name w:val="Hyperlink"/>
    <w:basedOn w:val="a0"/>
    <w:uiPriority w:val="99"/>
    <w:unhideWhenUsed/>
    <w:rsid w:val="00E60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.z.ch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</cp:lastModifiedBy>
  <cp:revision>2</cp:revision>
  <dcterms:created xsi:type="dcterms:W3CDTF">2024-01-16T10:58:00Z</dcterms:created>
  <dcterms:modified xsi:type="dcterms:W3CDTF">2024-01-16T10:58:00Z</dcterms:modified>
</cp:coreProperties>
</file>